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1B4C" w14:textId="77777777" w:rsidR="006B0CAE" w:rsidRPr="006B0CAE" w:rsidRDefault="006B0CAE" w:rsidP="006B0CAE">
      <w:pPr>
        <w:shd w:val="clear" w:color="auto" w:fill="FFFFFF"/>
        <w:spacing w:after="150" w:line="360" w:lineRule="atLeast"/>
        <w:textAlignment w:val="baseline"/>
        <w:outlineLvl w:val="0"/>
        <w:rPr>
          <w:rFonts w:ascii="Tahoma" w:eastAsia="Times New Roman" w:hAnsi="Tahoma" w:cs="Tahoma"/>
          <w:color w:val="444444"/>
          <w:spacing w:val="-15"/>
          <w:kern w:val="36"/>
          <w:sz w:val="63"/>
          <w:szCs w:val="63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444444"/>
          <w:spacing w:val="-15"/>
          <w:kern w:val="36"/>
          <w:sz w:val="63"/>
          <w:szCs w:val="63"/>
          <w:lang w:eastAsia="cs-CZ"/>
          <w14:ligatures w14:val="none"/>
        </w:rPr>
        <w:t>Usnesení z 9. zasedání Zastupitelstva městyse konaného dne 31. 1. 2008</w:t>
      </w:r>
    </w:p>
    <w:p w14:paraId="7286644C" w14:textId="77777777" w:rsid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</w:p>
    <w:p w14:paraId="24DD1532" w14:textId="09A3F8A4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Zastupitelstvo městyse Boleradice, které se sešlo na svém zasedání</w:t>
      </w:r>
    </w:p>
    <w:p w14:paraId="5082DB8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72DBFDC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bere na vědomí:</w:t>
      </w:r>
    </w:p>
    <w:p w14:paraId="41263CA1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plnění úkolů z minulého zasedání</w:t>
      </w:r>
    </w:p>
    <w:p w14:paraId="72F0C0E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činnosti Rady městyse</w:t>
      </w:r>
    </w:p>
    <w:p w14:paraId="19265F8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Kontrolního výboru</w:t>
      </w:r>
    </w:p>
    <w:p w14:paraId="702A80D9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zprávu o výsledku řádné inventarizace majetku, pohledávek a závazků k 31.12.2007</w:t>
      </w:r>
    </w:p>
    <w:p w14:paraId="299DEC62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2A8246A4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62DCCFA7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schvaluje:</w:t>
      </w:r>
    </w:p>
    <w:p w14:paraId="4C171DD9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program dnešního zasedání</w:t>
      </w:r>
    </w:p>
    <w:p w14:paraId="2DE0E20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ověřovatele zápisu: p. Jiřího Křižáka, p. Antonína Korába  </w:t>
      </w:r>
    </w:p>
    <w:p w14:paraId="274CECDC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komisi návrhovou ve složení: Ing. Jaromír Sedláček, Mgr. Petr Koráb, p. Luboš Čapka  </w:t>
      </w:r>
    </w:p>
    <w:p w14:paraId="4D27691F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vyřazení majetku dle protokolu, který je přílohou tohoto usnesení</w:t>
      </w:r>
    </w:p>
    <w:p w14:paraId="7BF8A2C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odprodej vyřazených kontejnerů za nejvyšší aktuální cenu železného šrotu v den prodeje</w:t>
      </w:r>
    </w:p>
    <w:p w14:paraId="0C888D73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rozpočet městyse Boleradice na rok 2008</w:t>
      </w:r>
    </w:p>
    <w:p w14:paraId="6DA72541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rozpočtový výhled městyse Boleradice na období 2009-2015</w:t>
      </w:r>
    </w:p>
    <w:p w14:paraId="404D1C75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rozpočtové opatření č.9, které provedla Rada městyse</w:t>
      </w:r>
    </w:p>
    <w:p w14:paraId="6949996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realizaci projektu „Rozhlédněte se – vyhlídková věž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Nedánov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“ s celkovým finančním objemem (stavba vyhlídkové věže – rozhledny včetně infosystému a mobiliáře)      2.242 tis. Kč s použitím dotace z Regionálního operačního programu NUTSII Jihovýchod, Prioritní OSA 2 a vlastních prostředků z rozpočtu městyse Boleradice</w:t>
      </w:r>
    </w:p>
    <w:p w14:paraId="4790048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záměr na zajištění zdrojů financování včetně vlastního podílu minimálně na první dvě etapy projektu „Rozhlédněte se – vyhlídková věž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Nedánov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“</w:t>
      </w:r>
    </w:p>
    <w:p w14:paraId="7B097FC8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harmonogram realizace projektu „Rozhlédněte se – vyhlídková věž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Nedánov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“</w:t>
      </w:r>
    </w:p>
    <w:p w14:paraId="36782154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osoby odpovědné za realizaci projektu: Jan Koráb – vedoucí projektu, Gabriela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Praxová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– účetní projektu</w:t>
      </w:r>
    </w:p>
    <w:p w14:paraId="39A36F27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lastRenderedPageBreak/>
        <w:t>–         výši poplatku za likvidaci odpadu pro rok 2008 ve stejné výši jako v roce 2007</w:t>
      </w:r>
    </w:p>
    <w:p w14:paraId="4DEC0AA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OZV č. 1/2008, o místních poplatcích</w:t>
      </w:r>
    </w:p>
    <w:p w14:paraId="736085B2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pronájem části pozemku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. PK 294/7 oddělené GP č. 41538/2005 ze dne 16.4.2005 jako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. 1599/17 o výměře 1019 m2 Mikroregionu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Hustopečsko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za účelem zřízení a provozování sběrného dvora na dobu pět let od podpisu nájemní smlouvy</w:t>
      </w:r>
    </w:p>
    <w:p w14:paraId="58F5FB3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nabytí pozemku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293/4 v 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k.ú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Boleradice na základě Darovací smlouvy do majetku městyse Boleradice z majetku Římskokatolické farnosti Boleradice</w:t>
      </w:r>
    </w:p>
    <w:p w14:paraId="6FB463D8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ukládá:</w:t>
      </w:r>
    </w:p>
    <w:p w14:paraId="76674C01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starostovi – zabezpečit vyhlášení OZV č.1/2008 zveřejněním na úřední desce</w:t>
      </w:r>
    </w:p>
    <w:p w14:paraId="73DBA9FC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zmocňuje:</w:t>
      </w:r>
    </w:p>
    <w:p w14:paraId="4D1530D7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starostu k podpisu nájemní smlouvy s Mikroregionem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Hustopečsko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 na pozemek        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PK 294/7 v 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k.ú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Boleradice</w:t>
      </w:r>
    </w:p>
    <w:p w14:paraId="40FF9188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starostu k podpisu Darovací smlouvy na pozemek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293/4 v 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k.ú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Boleradice (hřbitov)</w:t>
      </w:r>
    </w:p>
    <w:p w14:paraId="277ED7B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8254724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souhlasí:</w:t>
      </w:r>
    </w:p>
    <w:p w14:paraId="5926FF8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 předložením projektu „Rozhlédněte se – vyhlídková věž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Nedánov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“ v rámci regionálního operačního programu NUTSII Jihovýchod, Prioritní OSA 2</w:t>
      </w:r>
    </w:p>
    <w:p w14:paraId="4824C005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s pronájmem sálu p. Čurdovi za úhradu provozních nákladů</w:t>
      </w:r>
    </w:p>
    <w:p w14:paraId="44E75695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 xml:space="preserve">–         se zahrnutím pozemku 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p.č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3678/1 v </w:t>
      </w:r>
      <w:proofErr w:type="spellStart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k.ú</w:t>
      </w:r>
      <w:proofErr w:type="spellEnd"/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. Boleradice do příští změny ÚP městyse Boleradice</w:t>
      </w:r>
    </w:p>
    <w:p w14:paraId="79F17901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3FBC0443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b/>
          <w:bCs/>
          <w:color w:val="666666"/>
          <w:kern w:val="0"/>
          <w:sz w:val="27"/>
          <w:szCs w:val="27"/>
          <w:u w:val="single"/>
          <w:bdr w:val="none" w:sz="0" w:space="0" w:color="auto" w:frame="1"/>
          <w:lang w:eastAsia="cs-CZ"/>
          <w14:ligatures w14:val="none"/>
        </w:rPr>
        <w:t>stanoví:</w:t>
      </w:r>
    </w:p>
    <w:p w14:paraId="2AFC6392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–         termín příštího zasedání Zastupitelstva městyse předběžně na čtvrtek 24.4.2008</w:t>
      </w:r>
    </w:p>
    <w:p w14:paraId="2F849ABA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0D309E60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1D388352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1C12AE58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13B7195F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72551C36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</w:t>
      </w:r>
    </w:p>
    <w:p w14:paraId="4628477E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……………………………………                                      ………………………………..</w:t>
      </w:r>
    </w:p>
    <w:p w14:paraId="124B7AA1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              Libor Stehlík                                                              Jan Koráb</w:t>
      </w:r>
    </w:p>
    <w:p w14:paraId="74AC1B65" w14:textId="77777777" w:rsidR="006B0CAE" w:rsidRPr="006B0CAE" w:rsidRDefault="006B0CAE" w:rsidP="006B0CA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</w:pPr>
      <w:r w:rsidRPr="006B0CAE">
        <w:rPr>
          <w:rFonts w:ascii="Tahoma" w:eastAsia="Times New Roman" w:hAnsi="Tahoma" w:cs="Tahoma"/>
          <w:color w:val="666666"/>
          <w:kern w:val="0"/>
          <w:sz w:val="27"/>
          <w:szCs w:val="27"/>
          <w:lang w:eastAsia="cs-CZ"/>
          <w14:ligatures w14:val="none"/>
        </w:rPr>
        <w:t>                místostarosta                                                                           starosta</w:t>
      </w:r>
    </w:p>
    <w:p w14:paraId="4BA15245" w14:textId="77777777" w:rsidR="00F7770B" w:rsidRDefault="00F7770B"/>
    <w:sectPr w:rsidR="00F7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E"/>
    <w:rsid w:val="006B0CAE"/>
    <w:rsid w:val="00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A15"/>
  <w15:chartTrackingRefBased/>
  <w15:docId w15:val="{B9A6A12C-4BD8-4124-92BB-5147E3F3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0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C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Pecháčková</dc:creator>
  <cp:keywords/>
  <dc:description/>
  <cp:lastModifiedBy>Veronika Pecháčková</cp:lastModifiedBy>
  <cp:revision>1</cp:revision>
  <dcterms:created xsi:type="dcterms:W3CDTF">2023-10-29T14:55:00Z</dcterms:created>
  <dcterms:modified xsi:type="dcterms:W3CDTF">2023-10-29T14:56:00Z</dcterms:modified>
</cp:coreProperties>
</file>